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186"/>
        <w:gridCol w:w="1130"/>
        <w:gridCol w:w="600"/>
        <w:gridCol w:w="1527"/>
        <w:gridCol w:w="276"/>
        <w:gridCol w:w="2847"/>
        <w:gridCol w:w="324"/>
        <w:gridCol w:w="2551"/>
      </w:tblGrid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Студијски програм</w:t>
            </w:r>
            <w:r w:rsidRPr="00476E4F">
              <w:rPr>
                <w:bCs/>
                <w:lang w:val="ru-RU"/>
              </w:rPr>
              <w:t>/студијски програми</w:t>
            </w:r>
            <w:r w:rsidRPr="00476E4F">
              <w:rPr>
                <w:bCs/>
                <w:lang w:val="sr-Latn-RS"/>
              </w:rPr>
              <w:t>:</w:t>
            </w:r>
            <w:r w:rsidRPr="00476E4F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Мастер васпитач у домовима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Врста и ниво студија: </w:t>
            </w:r>
            <w:r>
              <w:rPr>
                <w:bCs/>
                <w:lang w:val="sr-Cyrl-CS"/>
              </w:rPr>
              <w:t>Мастер академске студије</w:t>
            </w:r>
            <w:r w:rsidRPr="00476E4F">
              <w:rPr>
                <w:bCs/>
                <w:lang w:val="sr-Cyrl-CS"/>
              </w:rPr>
              <w:t xml:space="preserve"> 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896DE9" w:rsidRDefault="003B0F21" w:rsidP="008D5913">
            <w:pPr>
              <w:pStyle w:val="Heading3"/>
              <w:rPr>
                <w:bCs w:val="0"/>
                <w:szCs w:val="20"/>
                <w:lang w:val="sr-Cyrl-CS"/>
              </w:rPr>
            </w:pPr>
            <w:bookmarkStart w:id="0" w:name="_Toc366487982"/>
            <w:r w:rsidRPr="00896DE9">
              <w:rPr>
                <w:szCs w:val="20"/>
                <w:lang w:val="sr-Cyrl-CS"/>
              </w:rPr>
              <w:t>Назив предмета: Методика рада васпитача у домским и специјализованим васпитно</w:t>
            </w:r>
            <w:r>
              <w:rPr>
                <w:szCs w:val="20"/>
                <w:lang w:val="sr-Cyrl-CS"/>
              </w:rPr>
              <w:t xml:space="preserve"> </w:t>
            </w:r>
            <w:r w:rsidRPr="00896DE9">
              <w:rPr>
                <w:szCs w:val="20"/>
                <w:lang w:val="sr-Cyrl-CS"/>
              </w:rPr>
              <w:t>-</w:t>
            </w:r>
            <w:r w:rsidRPr="00896DE9">
              <w:rPr>
                <w:bCs w:val="0"/>
                <w:lang w:val="sr-Cyrl-CS"/>
              </w:rPr>
              <w:t xml:space="preserve"> образовним </w:t>
            </w:r>
            <w:r w:rsidRPr="00896DE9">
              <w:rPr>
                <w:szCs w:val="20"/>
                <w:lang w:val="sr-Cyrl-CS"/>
              </w:rPr>
              <w:t>установама</w:t>
            </w:r>
            <w:bookmarkEnd w:id="0"/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Наставник (Име, средње слово, презиме): </w:t>
            </w:r>
            <w:r w:rsidR="004801A9">
              <w:rPr>
                <w:b/>
                <w:bCs/>
                <w:lang w:val="sr-Cyrl-CS"/>
              </w:rPr>
              <w:fldChar w:fldCharType="begin"/>
            </w:r>
            <w:r w:rsidR="004801A9">
              <w:rPr>
                <w:b/>
                <w:bCs/>
                <w:lang w:val="sr-Cyrl-CS"/>
              </w:rPr>
              <w:instrText xml:space="preserve"> HYPERLINK "../../Prilozi/Prilog%209.5/12.%20Jesic%20M.%20Dragan.docx" </w:instrText>
            </w:r>
            <w:r w:rsidR="004801A9">
              <w:rPr>
                <w:b/>
                <w:bCs/>
                <w:lang w:val="sr-Cyrl-CS"/>
              </w:rPr>
            </w:r>
            <w:r w:rsidR="004801A9">
              <w:rPr>
                <w:b/>
                <w:bCs/>
                <w:lang w:val="sr-Cyrl-CS"/>
              </w:rPr>
              <w:fldChar w:fldCharType="separate"/>
            </w:r>
            <w:r w:rsidRPr="004801A9">
              <w:rPr>
                <w:rStyle w:val="Hyperlink"/>
                <w:b/>
                <w:bCs/>
                <w:lang w:val="sr-Cyrl-CS"/>
              </w:rPr>
              <w:t>Драган М. Јешић</w:t>
            </w:r>
            <w:r w:rsidR="004801A9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Статус предмета: О</w:t>
            </w:r>
            <w:r w:rsidRPr="00476E4F">
              <w:rPr>
                <w:bCs/>
                <w:lang w:val="sr-Cyrl-CS"/>
              </w:rPr>
              <w:t>бавезни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Број ЕСПБ: </w:t>
            </w:r>
            <w:r>
              <w:rPr>
                <w:bCs/>
                <w:lang w:val="sr-Cyrl-CS"/>
              </w:rPr>
              <w:t>8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Услов:</w:t>
            </w:r>
            <w:r>
              <w:rPr>
                <w:bCs/>
                <w:lang w:val="sr-Cyrl-CS"/>
              </w:rPr>
              <w:t>/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12088F" w:rsidRDefault="003B0F21" w:rsidP="008D5913">
            <w:pPr>
              <w:jc w:val="both"/>
              <w:rPr>
                <w:b/>
                <w:bCs/>
                <w:lang w:val="sr-Cyrl-CS"/>
              </w:rPr>
            </w:pPr>
            <w:r w:rsidRPr="0012088F">
              <w:rPr>
                <w:b/>
                <w:bCs/>
                <w:lang w:val="sr-Cyrl-CS"/>
              </w:rPr>
              <w:t xml:space="preserve">Циљ предмета: 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Стицање теоријских и практичних знања и способности: 1) Организације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васпитног рада у домовима; 2) Организације слободног времена; 3) Планирање васпитног рада;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4) Евалуација васпитног рада у домовима; 5) Дијагностиковање и указивање саветодавног ипедагошко-инструктивног рада са ученицима</w:t>
            </w:r>
            <w:r>
              <w:rPr>
                <w:bCs/>
                <w:lang w:val="sr-Cyrl-CS"/>
              </w:rPr>
              <w:t xml:space="preserve"> и</w:t>
            </w:r>
            <w:r w:rsidRPr="00476E4F">
              <w:rPr>
                <w:bCs/>
                <w:lang w:val="sr-Cyrl-CS"/>
              </w:rPr>
              <w:t xml:space="preserve"> 6) Вас</w:t>
            </w:r>
            <w:r>
              <w:rPr>
                <w:bCs/>
                <w:lang w:val="sr-Cyrl-CS"/>
              </w:rPr>
              <w:t>питно деловање у малим групама.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Default="003B0F21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предмета: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У оквиру наставе овог предмета студенти ће стећи следеће компетенције: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умешност организације, комуникације и извођења свих видова педагошког рада,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дијагностиковања и указивања саветодавне и педагошко-инструктивне помоћи ученицима</w:t>
            </w:r>
            <w:r>
              <w:rPr>
                <w:bCs/>
                <w:lang w:val="sr-Cyrl-CS"/>
              </w:rPr>
              <w:t>.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12088F" w:rsidRDefault="003B0F21" w:rsidP="008D5913">
            <w:pPr>
              <w:jc w:val="both"/>
              <w:rPr>
                <w:b/>
                <w:bCs/>
                <w:lang w:val="sr-Cyrl-CS"/>
              </w:rPr>
            </w:pPr>
            <w:r w:rsidRPr="0012088F">
              <w:rPr>
                <w:b/>
                <w:bCs/>
                <w:lang w:val="sr-Cyrl-CS"/>
              </w:rPr>
              <w:t>Садржај предмета</w:t>
            </w:r>
          </w:p>
          <w:p w:rsidR="003B0F21" w:rsidRPr="00F6433B" w:rsidRDefault="003B0F21" w:rsidP="008D5913">
            <w:pPr>
              <w:jc w:val="both"/>
              <w:rPr>
                <w:bCs/>
                <w:i/>
                <w:lang w:val="sr-Cyrl-CS"/>
              </w:rPr>
            </w:pPr>
            <w:r w:rsidRPr="00F6433B">
              <w:rPr>
                <w:bCs/>
                <w:i/>
                <w:lang w:val="sr-Cyrl-CS"/>
              </w:rPr>
              <w:t xml:space="preserve">Теоријска настава </w:t>
            </w:r>
          </w:p>
          <w:p w:rsidR="003B0F21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Област 1: Појам, предмет и задаци Методике рада домског васпитача;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Специфичности организације васпитног рада у домовима уечника; Структура педагошког радау домовима ученика; Ритам радног дана у домовима ученика (самостални рад и учење,</w:t>
            </w:r>
            <w:r>
              <w:rPr>
                <w:bCs/>
                <w:lang w:val="sr-Cyrl-CS"/>
              </w:rPr>
              <w:t xml:space="preserve"> слободно време и др</w:t>
            </w:r>
            <w:r w:rsidRPr="00476E4F">
              <w:rPr>
                <w:bCs/>
                <w:lang w:val="sr-Cyrl-CS"/>
              </w:rPr>
              <w:t>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Област 2: Функција васпитача у домовима ученика. Методичке основе организације појединих видова педагошког р</w:t>
            </w:r>
            <w:r>
              <w:rPr>
                <w:bCs/>
                <w:lang w:val="sr-Cyrl-CS"/>
              </w:rPr>
              <w:t>ада ученика у домовима. Област</w:t>
            </w:r>
            <w:r w:rsidRPr="00476E4F">
              <w:rPr>
                <w:bCs/>
                <w:lang w:val="sr-Cyrl-CS"/>
              </w:rPr>
              <w:t>: Методе,облици, дијагностика, саветовање и евалуација. Област 4: Објекти за смештај и организацију васпитног рада: Нормативи у домовима (собе, учионице, читаоница, библиотека и др.);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Нормативи опремања објекта васпитног рада. Нормативи за изградњу домских објеката.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И</w:t>
            </w:r>
            <w:r>
              <w:rPr>
                <w:bCs/>
                <w:lang w:val="sr-Cyrl-CS"/>
              </w:rPr>
              <w:t>нтерактивни рад у малој групи –</w:t>
            </w:r>
            <w:r w:rsidRPr="00476E4F">
              <w:rPr>
                <w:bCs/>
                <w:lang w:val="sr-Cyrl-CS"/>
              </w:rPr>
              <w:t xml:space="preserve"> В</w:t>
            </w:r>
            <w:r>
              <w:rPr>
                <w:bCs/>
                <w:lang w:val="sr-Cyrl-CS"/>
              </w:rPr>
              <w:t>ежбе:</w:t>
            </w:r>
            <w:r w:rsidRPr="00476E4F">
              <w:rPr>
                <w:bCs/>
                <w:lang w:val="sr-Cyrl-CS"/>
              </w:rPr>
              <w:t xml:space="preserve"> Пријем ученика у дом. Упознавање са</w:t>
            </w:r>
            <w:r>
              <w:rPr>
                <w:bCs/>
                <w:lang w:val="sr-Cyrl-CS"/>
              </w:rPr>
              <w:t xml:space="preserve"> р</w:t>
            </w:r>
            <w:r w:rsidRPr="00476E4F">
              <w:rPr>
                <w:bCs/>
                <w:lang w:val="sr-Cyrl-CS"/>
              </w:rPr>
              <w:t>ежимом рада у дому; Програмирање васпитног рада у дому;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Израда документације за праћење и дијагностиковање;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Технике индивидуалног и групног саветодавног рада;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Комуникација између ученика и васпитача;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Решавање конфликта;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Бићеш човек;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Умеће разумевања и слушања; Како се осећам у дому;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Дружење и пријатељство;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Шт</w:t>
            </w:r>
            <w:r>
              <w:rPr>
                <w:bCs/>
                <w:lang w:val="sr-Cyrl-CS"/>
              </w:rPr>
              <w:t>а је успех, шта је срећа</w:t>
            </w:r>
            <w:r w:rsidRPr="00476E4F">
              <w:rPr>
                <w:bCs/>
                <w:lang w:val="sr-Cyrl-CS"/>
              </w:rPr>
              <w:t>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Клима разумевања у дому –лепа реч;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Порука о раду – примери изузетних људи људи из света науке, уметности, спорта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(интерактивни рад у малој групи).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Практична настава: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С</w:t>
            </w:r>
            <w:r>
              <w:rPr>
                <w:bCs/>
                <w:lang w:val="sr-Cyrl-CS"/>
              </w:rPr>
              <w:t>тудентски портфолио</w:t>
            </w:r>
            <w:r w:rsidRPr="00476E4F">
              <w:rPr>
                <w:bCs/>
                <w:lang w:val="sr-Cyrl-CS"/>
              </w:rPr>
              <w:t xml:space="preserve">. 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E320FE" w:rsidRDefault="003B0F21" w:rsidP="008D5913">
            <w:pPr>
              <w:rPr>
                <w:b/>
                <w:bCs/>
                <w:lang w:val="en-US"/>
              </w:rPr>
            </w:pPr>
            <w:r w:rsidRPr="00CF6141">
              <w:rPr>
                <w:b/>
                <w:bCs/>
                <w:lang w:val="sr-Cyrl-CS"/>
              </w:rPr>
              <w:t>Литература</w:t>
            </w:r>
          </w:p>
          <w:p w:rsidR="003B0F21" w:rsidRPr="00476E4F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Јешић, Д.</w:t>
            </w:r>
            <w:r w:rsidRPr="00476E4F">
              <w:rPr>
                <w:bCs/>
                <w:lang w:val="sr-Cyrl-CS"/>
              </w:rPr>
              <w:t xml:space="preserve"> (2009)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 w:rsidRPr="00733FA5">
              <w:rPr>
                <w:bCs/>
                <w:i/>
                <w:lang w:val="sr-Cyrl-CS"/>
              </w:rPr>
              <w:t>Домска педагогија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Јагодина: Педагошки факултет.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Росић, В.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(2007)</w:t>
            </w:r>
            <w:r>
              <w:rPr>
                <w:bCs/>
                <w:lang w:val="sr-Cyrl-CS"/>
              </w:rPr>
              <w:t xml:space="preserve">. </w:t>
            </w:r>
            <w:r w:rsidRPr="00733FA5">
              <w:rPr>
                <w:bCs/>
                <w:i/>
                <w:lang w:val="sr-Cyrl-CS"/>
              </w:rPr>
              <w:t>Домска педагогија</w:t>
            </w:r>
            <w:r>
              <w:rPr>
                <w:bCs/>
                <w:lang w:val="sr-Cyrl-CS"/>
              </w:rPr>
              <w:t>.  Задар: Наклада.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Министарство просвете Републике Србије</w:t>
            </w:r>
            <w:r>
              <w:rPr>
                <w:bCs/>
                <w:lang w:val="sr-Cyrl-CS"/>
              </w:rPr>
              <w:t xml:space="preserve"> (1998). </w:t>
            </w:r>
            <w:r w:rsidRPr="00733FA5">
              <w:rPr>
                <w:bCs/>
                <w:i/>
                <w:lang w:val="sr-Cyrl-CS"/>
              </w:rPr>
              <w:t>Васпитни рад и организација живота и рада у домовима ученика средњих школа</w:t>
            </w:r>
            <w:r>
              <w:rPr>
                <w:bCs/>
                <w:lang w:val="sr-Cyrl-CS"/>
              </w:rPr>
              <w:t>, Београд.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Ракић, Б. </w:t>
            </w:r>
            <w:r>
              <w:rPr>
                <w:bCs/>
                <w:lang w:val="sr-Cyrl-CS"/>
              </w:rPr>
              <w:t>(</w:t>
            </w:r>
            <w:r w:rsidRPr="00476E4F">
              <w:rPr>
                <w:bCs/>
                <w:lang w:val="sr-Cyrl-CS"/>
              </w:rPr>
              <w:t>1974</w:t>
            </w:r>
            <w:r>
              <w:rPr>
                <w:bCs/>
                <w:lang w:val="sr-Cyrl-CS"/>
              </w:rPr>
              <w:t xml:space="preserve">). </w:t>
            </w:r>
            <w:r w:rsidRPr="00733FA5">
              <w:rPr>
                <w:bCs/>
                <w:i/>
                <w:lang w:val="sr-Cyrl-CS"/>
              </w:rPr>
              <w:t>Васпитно деловање у малим групама</w:t>
            </w:r>
            <w:r>
              <w:rPr>
                <w:bCs/>
                <w:lang w:val="sr-Cyrl-CS"/>
              </w:rPr>
              <w:t>. Сарајево: Завод за уџбенике.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Франковић,</w:t>
            </w:r>
            <w:r w:rsidRPr="00476E4F">
              <w:rPr>
                <w:bCs/>
                <w:lang w:val="sr-Cyrl-CS"/>
              </w:rPr>
              <w:t xml:space="preserve"> Д. и </w:t>
            </w:r>
            <w:r>
              <w:rPr>
                <w:bCs/>
                <w:lang w:val="sr-Cyrl-CS"/>
              </w:rPr>
              <w:t>сар. (1973).</w:t>
            </w:r>
            <w:r w:rsidRPr="00476E4F">
              <w:rPr>
                <w:bCs/>
                <w:lang w:val="sr-Cyrl-CS"/>
              </w:rPr>
              <w:t xml:space="preserve"> </w:t>
            </w:r>
            <w:r w:rsidRPr="00733FA5">
              <w:rPr>
                <w:bCs/>
                <w:i/>
                <w:lang w:val="sr-Cyrl-CS"/>
              </w:rPr>
              <w:t>Васпитни рад у домовима ученика</w:t>
            </w:r>
            <w:r w:rsidRPr="002A35E8">
              <w:rPr>
                <w:bCs/>
                <w:i/>
                <w:lang w:val="sr-Cyrl-CS"/>
              </w:rPr>
              <w:t>,</w:t>
            </w:r>
            <w:r w:rsidRPr="00476E4F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>:</w:t>
            </w:r>
            <w:r w:rsidRPr="00476E4F">
              <w:rPr>
                <w:bCs/>
                <w:lang w:val="sr-Cyrl-CS"/>
              </w:rPr>
              <w:t xml:space="preserve"> Делта прес</w:t>
            </w:r>
            <w:r>
              <w:rPr>
                <w:bCs/>
                <w:lang w:val="sr-Cyrl-CS"/>
              </w:rPr>
              <w:t>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Хрватић, Н. (2002)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 w:rsidRPr="00733FA5">
              <w:rPr>
                <w:bCs/>
                <w:i/>
                <w:lang w:val="sr-Cyrl-CS"/>
              </w:rPr>
              <w:t>Домска педагогија: од теорије до одгојне праксе</w:t>
            </w:r>
            <w:r w:rsidRPr="00476E4F">
              <w:rPr>
                <w:bCs/>
                <w:lang w:val="sr-Cyrl-CS"/>
              </w:rPr>
              <w:t>, Зборник радова: однос педагогијске теорије и педагошке праксе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 Ријека</w:t>
            </w:r>
            <w:r>
              <w:rPr>
                <w:bCs/>
                <w:lang w:val="sr-Cyrl-CS"/>
              </w:rPr>
              <w:t xml:space="preserve">: </w:t>
            </w:r>
            <w:r w:rsidRPr="00476E4F">
              <w:rPr>
                <w:bCs/>
                <w:lang w:val="sr-Cyrl-CS"/>
              </w:rPr>
              <w:t>Филозофски факултет</w:t>
            </w:r>
            <w:r>
              <w:rPr>
                <w:bCs/>
                <w:lang w:val="sr-Cyrl-CS"/>
              </w:rPr>
              <w:t xml:space="preserve">. 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Seitz, M. Halllwachs (1997). </w:t>
            </w:r>
            <w:r w:rsidRPr="00C83167">
              <w:rPr>
                <w:bCs/>
                <w:i/>
                <w:lang w:val="sr-Cyrl-CS"/>
              </w:rPr>
              <w:t>Montesori ili Waldorf</w:t>
            </w:r>
            <w:r>
              <w:rPr>
                <w:bCs/>
                <w:lang w:val="sr-Cyrl-CS"/>
              </w:rPr>
              <w:t>. Zagreb: Educa.</w:t>
            </w:r>
            <w:r w:rsidRPr="00476E4F">
              <w:rPr>
                <w:bCs/>
                <w:lang w:val="sr-Cyrl-CS"/>
              </w:rPr>
              <w:t xml:space="preserve"> </w:t>
            </w:r>
          </w:p>
          <w:p w:rsidR="003B0F21" w:rsidRPr="00ED22C8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Јешић, Д. (2007)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 w:rsidRPr="00C83167">
              <w:rPr>
                <w:bCs/>
                <w:i/>
                <w:lang w:val="sr-Cyrl-CS"/>
              </w:rPr>
              <w:t>Моделовање васпитног рада у домовима ученика утемељено на принципима Валдофске и хумано личносне педагогије</w:t>
            </w:r>
            <w:r w:rsidRPr="00476E4F">
              <w:rPr>
                <w:bCs/>
                <w:lang w:val="sr-Cyrl-CS"/>
              </w:rPr>
              <w:t>, Zbornik povzetkov I mednarodne konference vzgoiteljev dijaških d</w:t>
            </w:r>
            <w:r>
              <w:rPr>
                <w:bCs/>
                <w:lang w:val="sr-Cyrl-CS"/>
              </w:rPr>
              <w:t>omov Separat speciale, Љубљана.</w:t>
            </w:r>
            <w:r w:rsidRPr="00476E4F">
              <w:rPr>
                <w:bCs/>
                <w:lang w:val="sr-Cyrl-CS"/>
              </w:rPr>
              <w:t xml:space="preserve"> </w:t>
            </w:r>
          </w:p>
        </w:tc>
      </w:tr>
      <w:tr w:rsidR="003B0F21" w:rsidRPr="00476E4F" w:rsidTr="008D5913"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/>
                <w:bCs/>
                <w:lang w:val="en-US"/>
              </w:rPr>
            </w:pPr>
            <w:r w:rsidRPr="00476E4F">
              <w:rPr>
                <w:b/>
                <w:bCs/>
                <w:lang w:val="sr-Cyrl-CS"/>
              </w:rPr>
              <w:t xml:space="preserve">Број часова </w:t>
            </w:r>
            <w:r w:rsidRPr="00476E4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/>
                <w:bCs/>
                <w:highlight w:val="red"/>
                <w:lang w:val="ru-RU"/>
              </w:rPr>
            </w:pPr>
            <w:proofErr w:type="spellStart"/>
            <w:r w:rsidRPr="00476E4F">
              <w:rPr>
                <w:lang w:val="en-US"/>
              </w:rPr>
              <w:t>Остали</w:t>
            </w:r>
            <w:proofErr w:type="spellEnd"/>
            <w:r w:rsidRPr="00476E4F">
              <w:rPr>
                <w:lang w:val="en-US"/>
              </w:rPr>
              <w:t xml:space="preserve"> </w:t>
            </w:r>
            <w:proofErr w:type="spellStart"/>
            <w:r w:rsidRPr="00476E4F">
              <w:rPr>
                <w:lang w:val="en-US"/>
              </w:rPr>
              <w:t>часови</w:t>
            </w:r>
            <w:proofErr w:type="spellEnd"/>
            <w:r w:rsidRPr="00476E4F">
              <w:rPr>
                <w:lang w:val="en-US"/>
              </w:rPr>
              <w:t xml:space="preserve"> </w:t>
            </w:r>
          </w:p>
        </w:tc>
      </w:tr>
      <w:tr w:rsidR="003B0F21" w:rsidRPr="00476E4F" w:rsidTr="008D591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A5468A" w:rsidRDefault="003B0F21" w:rsidP="008D5913">
            <w:pPr>
              <w:rPr>
                <w:bCs/>
                <w:lang w:val="en-US"/>
              </w:rPr>
            </w:pPr>
            <w:proofErr w:type="spellStart"/>
            <w:r w:rsidRPr="00476E4F">
              <w:rPr>
                <w:bCs/>
                <w:lang w:val="en-US"/>
              </w:rPr>
              <w:t>Предавања</w:t>
            </w:r>
            <w:proofErr w:type="spellEnd"/>
            <w:r w:rsidRPr="00476E4F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476E4F">
              <w:rPr>
                <w:bCs/>
                <w:lang w:val="sr-Cyrl-CS"/>
              </w:rPr>
              <w:t>30</w:t>
            </w:r>
            <w:r w:rsidRPr="00476E4F">
              <w:rPr>
                <w:bCs/>
                <w:lang w:val="sr-Cyrl-CS"/>
              </w:rPr>
              <w:tab/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proofErr w:type="spellStart"/>
            <w:r w:rsidRPr="00476E4F">
              <w:rPr>
                <w:bCs/>
                <w:lang w:val="en-US"/>
              </w:rPr>
              <w:t>Вежбе</w:t>
            </w:r>
            <w:proofErr w:type="spellEnd"/>
            <w:r w:rsidRPr="00476E4F">
              <w:rPr>
                <w:bCs/>
                <w:lang w:val="en-US"/>
              </w:rPr>
              <w:t>: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30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proofErr w:type="spellStart"/>
            <w:r w:rsidRPr="00476E4F">
              <w:rPr>
                <w:bCs/>
                <w:lang w:val="en-US"/>
              </w:rPr>
              <w:t>Други</w:t>
            </w:r>
            <w:proofErr w:type="spellEnd"/>
            <w:r w:rsidRPr="00476E4F">
              <w:rPr>
                <w:bCs/>
                <w:lang w:val="en-US"/>
              </w:rPr>
              <w:t xml:space="preserve"> </w:t>
            </w:r>
            <w:proofErr w:type="spellStart"/>
            <w:r w:rsidRPr="00476E4F">
              <w:rPr>
                <w:bCs/>
                <w:lang w:val="en-US"/>
              </w:rPr>
              <w:t>облици</w:t>
            </w:r>
            <w:proofErr w:type="spellEnd"/>
            <w:r w:rsidRPr="00476E4F">
              <w:rPr>
                <w:bCs/>
                <w:lang w:val="en-US"/>
              </w:rPr>
              <w:t xml:space="preserve"> </w:t>
            </w:r>
            <w:proofErr w:type="spellStart"/>
            <w:r w:rsidRPr="00476E4F">
              <w:rPr>
                <w:bCs/>
                <w:lang w:val="en-US"/>
              </w:rPr>
              <w:t>наставе</w:t>
            </w:r>
            <w:proofErr w:type="spellEnd"/>
            <w:r w:rsidRPr="00476E4F">
              <w:rPr>
                <w:bCs/>
                <w:lang w:val="en-US"/>
              </w:rPr>
              <w:t>: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highlight w:val="red"/>
                <w:lang w:val="sr-Cyrl-CS"/>
              </w:rPr>
            </w:pPr>
            <w:proofErr w:type="spellStart"/>
            <w:r w:rsidRPr="00476E4F">
              <w:rPr>
                <w:bCs/>
                <w:lang w:val="en-US"/>
              </w:rPr>
              <w:t>Студијски</w:t>
            </w:r>
            <w:proofErr w:type="spellEnd"/>
            <w:r w:rsidRPr="00476E4F">
              <w:rPr>
                <w:bCs/>
                <w:lang w:val="en-US"/>
              </w:rPr>
              <w:t xml:space="preserve"> </w:t>
            </w:r>
            <w:proofErr w:type="spellStart"/>
            <w:r w:rsidRPr="00476E4F">
              <w:rPr>
                <w:bCs/>
                <w:lang w:val="en-US"/>
              </w:rPr>
              <w:t>истраживачки</w:t>
            </w:r>
            <w:proofErr w:type="spellEnd"/>
            <w:r w:rsidRPr="00476E4F">
              <w:rPr>
                <w:bCs/>
                <w:lang w:val="en-US"/>
              </w:rPr>
              <w:t xml:space="preserve"> </w:t>
            </w:r>
            <w:proofErr w:type="spellStart"/>
            <w:r w:rsidRPr="00476E4F">
              <w:rPr>
                <w:bCs/>
                <w:lang w:val="en-US"/>
              </w:rPr>
              <w:t>рад</w:t>
            </w:r>
            <w:proofErr w:type="spellEnd"/>
            <w:r w:rsidRPr="00476E4F">
              <w:rPr>
                <w:bCs/>
                <w:lang w:val="en-US"/>
              </w:rPr>
              <w:t>:</w:t>
            </w:r>
            <w:r w:rsidRPr="00476E4F">
              <w:rPr>
                <w:bCs/>
                <w:lang w:val="sr-Cyrl-CS"/>
              </w:rPr>
              <w:t xml:space="preserve"> </w:t>
            </w:r>
            <w:r w:rsidRPr="009E1DFC">
              <w:rPr>
                <w:bCs/>
                <w:lang w:val="sr-Cyrl-CS"/>
              </w:rPr>
              <w:t>60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b/>
                <w:bCs/>
                <w:highlight w:val="red"/>
                <w:lang w:val="ru-RU"/>
              </w:rPr>
            </w:pP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Default="003B0F21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3B0F21" w:rsidRPr="00476E4F" w:rsidRDefault="003B0F21" w:rsidP="008D5913">
            <w:pPr>
              <w:jc w:val="both"/>
              <w:rPr>
                <w:lang w:val="sr-Cyrl-CS"/>
              </w:rPr>
            </w:pPr>
            <w:r w:rsidRPr="00476E4F">
              <w:rPr>
                <w:bCs/>
                <w:lang w:val="sr-Cyrl-CS"/>
              </w:rPr>
              <w:t>П</w:t>
            </w:r>
            <w:r w:rsidRPr="00476E4F">
              <w:rPr>
                <w:bCs/>
                <w:lang w:val="sr-Latn-RS"/>
              </w:rPr>
              <w:t xml:space="preserve">редавања, вежбе, семинари (анализе, дискусије, извештаји), консултације, израда задатака и вежби предвиђених </w:t>
            </w:r>
            <w:r w:rsidRPr="00476E4F">
              <w:rPr>
                <w:bCs/>
                <w:i/>
                <w:lang w:val="sr-Latn-RS"/>
              </w:rPr>
              <w:t>Практикумом</w:t>
            </w:r>
            <w:r w:rsidRPr="00476E4F">
              <w:rPr>
                <w:bCs/>
                <w:lang w:val="sr-Latn-RS"/>
              </w:rPr>
              <w:t>, менторски рад.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/>
                <w:bCs/>
                <w:lang w:val="ru-RU"/>
              </w:rPr>
            </w:pPr>
            <w:r w:rsidRPr="00476E4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sr-Cyrl-CS"/>
              </w:rPr>
            </w:pPr>
            <w:r w:rsidRPr="00476E4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251427" w:rsidRDefault="003B0F21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proofErr w:type="spellStart"/>
            <w:r w:rsidRPr="00251427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en-US"/>
              </w:rPr>
            </w:pPr>
            <w:proofErr w:type="spellStart"/>
            <w:r w:rsidRPr="00476E4F">
              <w:rPr>
                <w:lang w:val="en-US"/>
              </w:rPr>
              <w:t>Завршни</w:t>
            </w:r>
            <w:proofErr w:type="spellEnd"/>
            <w:r w:rsidRPr="00476E4F">
              <w:rPr>
                <w:lang w:val="en-US"/>
              </w:rPr>
              <w:t xml:space="preserve"> </w:t>
            </w:r>
            <w:proofErr w:type="spellStart"/>
            <w:r w:rsidRPr="00476E4F">
              <w:rPr>
                <w:lang w:val="en-US"/>
              </w:rPr>
              <w:t>испит</w:t>
            </w:r>
            <w:proofErr w:type="spellEnd"/>
            <w:r w:rsidRPr="00476E4F">
              <w:rPr>
                <w:lang w:val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251427" w:rsidRDefault="003B0F21" w:rsidP="008D5913">
            <w:pPr>
              <w:rPr>
                <w:iCs/>
                <w:lang w:val="sr-Cyrl-CS"/>
              </w:rPr>
            </w:pPr>
            <w:r w:rsidRPr="00251427">
              <w:rPr>
                <w:bCs/>
                <w:lang w:val="sr-Cyrl-CS"/>
              </w:rPr>
              <w:t>п</w:t>
            </w:r>
            <w:proofErr w:type="spellStart"/>
            <w:r w:rsidRPr="00251427">
              <w:rPr>
                <w:bCs/>
                <w:lang w:val="en-US"/>
              </w:rPr>
              <w:t>оена</w:t>
            </w:r>
            <w:proofErr w:type="spellEnd"/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10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писмени испит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jc w:val="center"/>
              <w:rPr>
                <w:lang w:val="sr-Latn-RS"/>
              </w:rPr>
            </w:pP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практична настава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20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усмени испит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jc w:val="center"/>
              <w:rPr>
                <w:lang w:val="sr-Latn-RS"/>
              </w:rPr>
            </w:pPr>
            <w:r w:rsidRPr="00476E4F">
              <w:rPr>
                <w:iCs/>
                <w:lang w:val="sr-Cyrl-CS"/>
              </w:rPr>
              <w:t>30</w:t>
            </w:r>
          </w:p>
        </w:tc>
      </w:tr>
      <w:tr w:rsidR="003B0F21" w:rsidRPr="00476E4F" w:rsidTr="008D5913">
        <w:trPr>
          <w:trHeight w:val="179"/>
        </w:trPr>
        <w:tc>
          <w:tcPr>
            <w:tcW w:w="1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колоквијум-и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Cs/>
                <w:lang w:val="sr-Cyrl-CS"/>
              </w:rPr>
            </w:pPr>
            <w:r w:rsidRPr="00476E4F">
              <w:rPr>
                <w:iCs/>
                <w:lang w:val="sr-Cyrl-CS"/>
              </w:rPr>
              <w:t>први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20</w:t>
            </w:r>
          </w:p>
        </w:tc>
        <w:tc>
          <w:tcPr>
            <w:tcW w:w="3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3B0F21" w:rsidRPr="00476E4F" w:rsidTr="008D5913">
        <w:trPr>
          <w:trHeight w:val="17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i/>
                <w:iCs/>
                <w:lang w:val="sr-Cyrl-CS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sr-Cyrl-CS"/>
              </w:rPr>
            </w:pPr>
            <w:r w:rsidRPr="00476E4F">
              <w:rPr>
                <w:lang w:val="sr-Cyrl-CS"/>
              </w:rPr>
              <w:t>други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20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i/>
                <w:iCs/>
                <w:lang w:val="sr-Cyrl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iCs/>
                <w:lang w:val="sr-Cyrl-CS"/>
              </w:rPr>
            </w:pP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sr-Cyrl-CS"/>
              </w:rPr>
            </w:pPr>
            <w:r w:rsidRPr="00476E4F">
              <w:rPr>
                <w:lang w:val="sr-Cyrl-CS"/>
              </w:rPr>
              <w:t>семинар-и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8"/>
  </w:num>
  <w:num w:numId="4">
    <w:abstractNumId w:val="20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9"/>
  </w:num>
  <w:num w:numId="10">
    <w:abstractNumId w:val="16"/>
  </w:num>
  <w:num w:numId="11">
    <w:abstractNumId w:val="1"/>
  </w:num>
  <w:num w:numId="12">
    <w:abstractNumId w:val="11"/>
  </w:num>
  <w:num w:numId="13">
    <w:abstractNumId w:val="15"/>
  </w:num>
  <w:num w:numId="14">
    <w:abstractNumId w:val="0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13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910DA"/>
    <w:rsid w:val="0020685C"/>
    <w:rsid w:val="00210769"/>
    <w:rsid w:val="00287AE9"/>
    <w:rsid w:val="003B0F21"/>
    <w:rsid w:val="0047076F"/>
    <w:rsid w:val="004801A9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1910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1910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2013-09-24T11:10:00Z</dcterms:created>
  <dcterms:modified xsi:type="dcterms:W3CDTF">2013-10-03T09:33:00Z</dcterms:modified>
</cp:coreProperties>
</file>